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775" w:rsidRPr="00C14775" w:rsidRDefault="00C14775" w:rsidP="00C14775">
      <w:pPr>
        <w:spacing w:after="0" w:line="240" w:lineRule="auto"/>
        <w:ind w:left="-142" w:right="141"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1477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Приложение №3</w:t>
      </w:r>
    </w:p>
    <w:p w:rsidR="00C14775" w:rsidRPr="00C14775" w:rsidRDefault="00C14775" w:rsidP="00C14775">
      <w:pPr>
        <w:spacing w:after="0" w:line="240" w:lineRule="auto"/>
        <w:ind w:left="-142" w:right="141"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14775" w:rsidRPr="00C14775" w:rsidRDefault="00C14775" w:rsidP="00C14775">
      <w:pPr>
        <w:spacing w:after="0" w:line="240" w:lineRule="auto"/>
        <w:ind w:left="-142" w:right="141"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№___________________________________</w:t>
      </w:r>
    </w:p>
    <w:p w:rsidR="00C14775" w:rsidRPr="00C14775" w:rsidRDefault="00C14775" w:rsidP="00C14775">
      <w:pPr>
        <w:spacing w:after="0" w:line="240" w:lineRule="auto"/>
        <w:ind w:left="-142" w:right="141"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_______20___ г.</w:t>
      </w:r>
    </w:p>
    <w:p w:rsidR="00C14775" w:rsidRPr="00C14775" w:rsidRDefault="00C14775" w:rsidP="00C147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ИНСТРУКЦИЯ О ПОРЯДКЕ ПРОВЕДЕНИЯ РАБОТ </w:t>
      </w:r>
    </w:p>
    <w:p w:rsidR="00C14775" w:rsidRPr="00C14775" w:rsidRDefault="00C14775" w:rsidP="00C147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ИЗВЛЕЧЕНИЮ (ДЕМОНТАЖУ) БЕЗДЕЙСТВУЮЩИХ ТРУБОПРОВОДОВ </w:t>
      </w:r>
    </w:p>
    <w:p w:rsidR="00C14775" w:rsidRPr="00C14775" w:rsidRDefault="00C14775" w:rsidP="00C147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14775" w:rsidRPr="00C14775" w:rsidRDefault="00C14775" w:rsidP="00C147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14775" w:rsidRPr="00C14775" w:rsidRDefault="00C14775" w:rsidP="00C147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14775" w:rsidRPr="00C14775" w:rsidRDefault="00C14775" w:rsidP="00C147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proofErr w:type="spellStart"/>
      <w:r w:rsidRPr="00C14775">
        <w:rPr>
          <w:rFonts w:ascii="Times New Roman" w:eastAsia="Times New Roman" w:hAnsi="Times New Roman" w:cs="Times New Roman"/>
          <w:sz w:val="20"/>
          <w:szCs w:val="24"/>
          <w:lang w:eastAsia="ru-RU"/>
        </w:rPr>
        <w:t>Малгобек</w:t>
      </w:r>
      <w:proofErr w:type="spellEnd"/>
    </w:p>
    <w:p w:rsidR="00C14775" w:rsidRPr="00C14775" w:rsidRDefault="00C14775" w:rsidP="00C147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>2020</w:t>
      </w:r>
      <w:r w:rsidRPr="00C14775">
        <w:rPr>
          <w:rFonts w:ascii="Times New Roman" w:eastAsia="Times New Roman" w:hAnsi="Times New Roman" w:cs="Times New Roman"/>
          <w:sz w:val="20"/>
          <w:szCs w:val="24"/>
          <w:lang w:eastAsia="ru-RU"/>
        </w:rPr>
        <w:t>г.</w:t>
      </w:r>
    </w:p>
    <w:p w:rsidR="00C14775" w:rsidRPr="00C14775" w:rsidRDefault="00C14775" w:rsidP="00C1477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4775">
        <w:rPr>
          <w:rFonts w:ascii="Times New Roman" w:eastAsia="Times New Roman" w:hAnsi="Times New Roman" w:cs="Arial"/>
          <w:b/>
          <w:caps/>
          <w:sz w:val="28"/>
          <w:szCs w:val="28"/>
          <w:lang w:eastAsia="ru-RU"/>
        </w:rPr>
        <w:lastRenderedPageBreak/>
        <w:t>1. обозначения И сокращения</w:t>
      </w:r>
    </w:p>
    <w:p w:rsidR="00C14775" w:rsidRPr="00C14775" w:rsidRDefault="00C14775" w:rsidP="00C147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i/>
          <w:caps/>
          <w:sz w:val="20"/>
          <w:szCs w:val="20"/>
          <w:lang w:eastAsia="ru-RU"/>
        </w:rPr>
        <w:t>УППН</w:t>
      </w:r>
      <w:r w:rsidRPr="00C14775">
        <w:rPr>
          <w:rFonts w:ascii="Arial" w:eastAsia="Times New Roman" w:hAnsi="Arial" w:cs="Arial"/>
          <w:b/>
          <w:i/>
          <w:caps/>
          <w:sz w:val="24"/>
          <w:szCs w:val="24"/>
          <w:lang w:eastAsia="ru-RU"/>
        </w:rPr>
        <w:t xml:space="preserve"> </w:t>
      </w:r>
      <w:r w:rsidRPr="00C147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Участок подготовки и перекачки</w:t>
      </w:r>
      <w:r w:rsidRPr="00C147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нефти ОАО 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РН «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Ингушнефть</w:t>
      </w:r>
      <w:proofErr w:type="spellEnd"/>
      <w:r w:rsidRPr="00C147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»;</w:t>
      </w:r>
    </w:p>
    <w:p w:rsidR="00C14775" w:rsidRPr="00C14775" w:rsidRDefault="00C14775" w:rsidP="00C14775">
      <w:pPr>
        <w:spacing w:after="0" w:line="240" w:lineRule="auto"/>
        <w:jc w:val="both"/>
        <w:rPr>
          <w:rFonts w:ascii="Arial" w:eastAsia="Times New Roman" w:hAnsi="Arial" w:cs="Arial"/>
          <w:b/>
          <w:i/>
          <w:caps/>
          <w:sz w:val="24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i/>
          <w:caps/>
          <w:sz w:val="20"/>
          <w:szCs w:val="20"/>
          <w:lang w:eastAsia="ru-RU"/>
        </w:rPr>
        <w:t>Ц</w:t>
      </w:r>
      <w:r w:rsidRPr="00C14775">
        <w:rPr>
          <w:rFonts w:ascii="Arial" w:eastAsia="Times New Roman" w:hAnsi="Arial" w:cs="Arial"/>
          <w:b/>
          <w:i/>
          <w:caps/>
          <w:sz w:val="20"/>
          <w:szCs w:val="20"/>
          <w:lang w:eastAsia="ru-RU"/>
        </w:rPr>
        <w:t>ИТС</w:t>
      </w:r>
      <w:r w:rsidRPr="00C14775">
        <w:rPr>
          <w:rFonts w:ascii="Arial" w:eastAsia="Times New Roman" w:hAnsi="Arial" w:cs="Arial"/>
          <w:b/>
          <w:i/>
          <w:caps/>
          <w:sz w:val="24"/>
          <w:szCs w:val="24"/>
          <w:lang w:eastAsia="ru-RU"/>
        </w:rPr>
        <w:t xml:space="preserve"> </w:t>
      </w:r>
      <w:r w:rsidRPr="00C147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Цинтральная</w:t>
      </w:r>
      <w:proofErr w:type="spellEnd"/>
      <w:r w:rsidRPr="00C147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инженерно-технологическая служба;</w:t>
      </w:r>
    </w:p>
    <w:p w:rsidR="00C14775" w:rsidRPr="00C14775" w:rsidRDefault="00C14775" w:rsidP="00C147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i/>
          <w:caps/>
          <w:sz w:val="20"/>
          <w:szCs w:val="20"/>
          <w:lang w:eastAsia="ru-RU"/>
        </w:rPr>
        <w:t>С</w:t>
      </w:r>
      <w:r w:rsidRPr="00C14775">
        <w:rPr>
          <w:rFonts w:ascii="Arial" w:eastAsia="Times New Roman" w:hAnsi="Arial" w:cs="Arial"/>
          <w:b/>
          <w:i/>
          <w:caps/>
          <w:sz w:val="20"/>
          <w:szCs w:val="20"/>
          <w:lang w:eastAsia="ru-RU"/>
        </w:rPr>
        <w:t>ЭТ</w:t>
      </w:r>
      <w:r w:rsidRPr="00C147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Сектор</w:t>
      </w:r>
      <w:r w:rsidRPr="00C147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эксплуатации трубопроводов ОАО «РН «</w:t>
      </w:r>
      <w:proofErr w:type="spellStart"/>
      <w:r w:rsidRPr="00C147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Ингушнефть</w:t>
      </w:r>
      <w:proofErr w:type="spellEnd"/>
      <w:r w:rsidRPr="00C147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»;</w:t>
      </w:r>
    </w:p>
    <w:p w:rsidR="00C14775" w:rsidRPr="00C14775" w:rsidRDefault="00C14775" w:rsidP="00C14775">
      <w:pPr>
        <w:tabs>
          <w:tab w:val="num" w:pos="70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14775" w:rsidRPr="00C14775" w:rsidRDefault="00C14775" w:rsidP="00C14775">
      <w:pPr>
        <w:tabs>
          <w:tab w:val="num" w:pos="705"/>
        </w:tabs>
        <w:spacing w:after="0" w:line="240" w:lineRule="auto"/>
        <w:ind w:left="-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b/>
          <w:i/>
          <w:sz w:val="20"/>
          <w:szCs w:val="20"/>
          <w:lang w:eastAsia="ru-RU"/>
        </w:rPr>
        <w:t>О</w:t>
      </w:r>
      <w:r w:rsidRPr="00C14775">
        <w:rPr>
          <w:rFonts w:ascii="Arial" w:eastAsia="Times New Roman" w:hAnsi="Arial" w:cs="Arial"/>
          <w:b/>
          <w:i/>
          <w:sz w:val="20"/>
          <w:szCs w:val="20"/>
          <w:lang w:eastAsia="ru-RU"/>
        </w:rPr>
        <w:t>ПБОТиОС</w:t>
      </w:r>
      <w:proofErr w:type="spellEnd"/>
      <w:r w:rsidRPr="00C14775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</w:t>
      </w:r>
      <w:r w:rsidRPr="00C147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Отдел</w:t>
      </w:r>
      <w:r w:rsidRPr="00C147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промышленной безопасности, охраны труда и окружающей среды ОАО «РН «</w:t>
      </w:r>
      <w:proofErr w:type="spellStart"/>
      <w:r w:rsidRPr="00C147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Ингушнефть</w:t>
      </w:r>
      <w:proofErr w:type="spellEnd"/>
      <w:proofErr w:type="gramStart"/>
      <w:r w:rsidRPr="00C147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»;;</w:t>
      </w:r>
      <w:proofErr w:type="gramEnd"/>
    </w:p>
    <w:p w:rsidR="00C14775" w:rsidRPr="00C14775" w:rsidRDefault="00C14775" w:rsidP="00C1477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14775" w:rsidRPr="00C14775" w:rsidRDefault="00C14775" w:rsidP="00C14775">
      <w:pPr>
        <w:tabs>
          <w:tab w:val="num" w:pos="705"/>
        </w:tabs>
        <w:spacing w:after="0" w:line="240" w:lineRule="auto"/>
        <w:ind w:left="-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14775">
        <w:rPr>
          <w:rFonts w:ascii="Arial" w:eastAsia="Times New Roman" w:hAnsi="Arial" w:cs="Arial"/>
          <w:b/>
          <w:i/>
          <w:sz w:val="20"/>
          <w:szCs w:val="20"/>
          <w:lang w:eastAsia="ru-RU"/>
        </w:rPr>
        <w:t>Владелец трубопровода</w:t>
      </w:r>
      <w:r w:rsidRPr="00C14775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</w:t>
      </w:r>
      <w:r w:rsidRPr="00C147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Pr="00C147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структурное подразделение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ОАО «РН «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Ингушнефть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C147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на балансе материально-ответственного </w:t>
      </w:r>
      <w:proofErr w:type="gramStart"/>
      <w:r w:rsidRPr="00C147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лица</w:t>
      </w:r>
      <w:proofErr w:type="gramEnd"/>
      <w:r w:rsidRPr="00C147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которого находятся трубопроводы, подлежащие ликвидации из состава основных средств, посредством его извлечения, демонтажа;</w:t>
      </w:r>
    </w:p>
    <w:p w:rsidR="00C14775" w:rsidRPr="00C14775" w:rsidRDefault="00C14775" w:rsidP="00C14775">
      <w:pPr>
        <w:tabs>
          <w:tab w:val="num" w:pos="705"/>
        </w:tabs>
        <w:spacing w:after="0" w:line="240" w:lineRule="auto"/>
        <w:ind w:left="-11"/>
        <w:jc w:val="both"/>
        <w:rPr>
          <w:rFonts w:ascii="Arial" w:eastAsia="Times New Roman" w:hAnsi="Arial" w:cs="Arial"/>
          <w:b/>
          <w:i/>
          <w:caps/>
          <w:sz w:val="24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ind w:left="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i/>
          <w:sz w:val="20"/>
          <w:szCs w:val="20"/>
          <w:lang w:eastAsia="ru-RU"/>
        </w:rPr>
        <w:t>БУХГАЛТЕРСКИЙ</w:t>
      </w:r>
      <w:r w:rsidRPr="00C14775">
        <w:rPr>
          <w:rFonts w:ascii="Arial" w:eastAsia="Times New Roman" w:hAnsi="Arial" w:cs="Arial"/>
          <w:b/>
          <w:bCs/>
          <w:i/>
          <w:sz w:val="20"/>
          <w:szCs w:val="20"/>
          <w:lang w:eastAsia="ru-RU"/>
        </w:rPr>
        <w:t xml:space="preserve"> </w:t>
      </w:r>
      <w:r>
        <w:rPr>
          <w:rFonts w:ascii="Arial" w:eastAsia="Times New Roman" w:hAnsi="Arial" w:cs="Arial"/>
          <w:b/>
          <w:bCs/>
          <w:i/>
          <w:sz w:val="20"/>
          <w:szCs w:val="20"/>
          <w:lang w:eastAsia="ru-RU"/>
        </w:rPr>
        <w:t>ОТДЕЛ</w:t>
      </w: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структурное подразделение ОАО «РН «</w:t>
      </w:r>
      <w:proofErr w:type="spellStart"/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Ингушнефть</w:t>
      </w:r>
      <w:proofErr w:type="spellEnd"/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ведению бухгалтерского и налогового учета;</w:t>
      </w:r>
    </w:p>
    <w:p w:rsidR="00C14775" w:rsidRPr="00C14775" w:rsidRDefault="00C14775" w:rsidP="00C147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ind w:left="4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14775">
        <w:rPr>
          <w:rFonts w:ascii="Arial" w:eastAsia="Times New Roman" w:hAnsi="Arial" w:cs="Arial"/>
          <w:b/>
          <w:bCs/>
          <w:i/>
          <w:sz w:val="20"/>
          <w:szCs w:val="20"/>
          <w:lang w:eastAsia="ru-RU"/>
        </w:rPr>
        <w:t xml:space="preserve">ПОЧТА </w:t>
      </w:r>
      <w:r w:rsidRPr="00C1477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</w:t>
      </w:r>
      <w:r w:rsidRPr="00C14775">
        <w:rPr>
          <w:rFonts w:ascii="Arial" w:eastAsia="Times New Roman" w:hAnsi="Arial" w:cs="Arial"/>
          <w:b/>
          <w:bCs/>
          <w:i/>
          <w:sz w:val="20"/>
          <w:szCs w:val="20"/>
          <w:lang w:eastAsia="ru-RU"/>
        </w:rPr>
        <w:t xml:space="preserve"> ПОЧТА РОССИИ</w:t>
      </w: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C147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Федеральное государственное унитарное предприятие «Почта России» - специализированное предприятие, оказывающее услуги почтовой связи на всей территории Российской Федерации, включая все города и сельские населенные пункты;</w:t>
      </w:r>
    </w:p>
    <w:p w:rsidR="00C14775" w:rsidRPr="00C14775" w:rsidRDefault="00C14775" w:rsidP="00C14775">
      <w:pPr>
        <w:spacing w:after="0" w:line="240" w:lineRule="auto"/>
        <w:ind w:left="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i/>
          <w:caps/>
          <w:sz w:val="20"/>
          <w:szCs w:val="20"/>
          <w:lang w:eastAsia="ru-RU"/>
        </w:rPr>
        <w:t>с</w:t>
      </w:r>
      <w:r w:rsidRPr="00C14775">
        <w:rPr>
          <w:rFonts w:ascii="Arial" w:eastAsia="Times New Roman" w:hAnsi="Arial" w:cs="Arial"/>
          <w:b/>
          <w:i/>
          <w:caps/>
          <w:sz w:val="20"/>
          <w:szCs w:val="20"/>
          <w:lang w:eastAsia="ru-RU"/>
        </w:rPr>
        <w:t>ЭБ</w:t>
      </w:r>
      <w:r w:rsidRPr="00C14775">
        <w:rPr>
          <w:rFonts w:ascii="Arial" w:eastAsia="Times New Roman" w:hAnsi="Arial" w:cs="Arial"/>
          <w:b/>
          <w:i/>
          <w:caps/>
          <w:sz w:val="24"/>
          <w:szCs w:val="24"/>
          <w:lang w:eastAsia="ru-RU"/>
        </w:rPr>
        <w:t xml:space="preserve"> </w:t>
      </w:r>
      <w:r w:rsidRPr="00C147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Служба</w:t>
      </w:r>
      <w:r w:rsidRPr="00C147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экономической безопасности ОАО «РН «</w:t>
      </w:r>
      <w:proofErr w:type="spellStart"/>
      <w:r w:rsidRPr="00C147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Ингушнефть</w:t>
      </w:r>
      <w:proofErr w:type="spellEnd"/>
      <w:r w:rsidRPr="00C147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C14775" w:rsidRPr="00C14775" w:rsidRDefault="00C14775" w:rsidP="00C147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14775">
        <w:rPr>
          <w:rFonts w:ascii="Arial" w:eastAsia="Times New Roman" w:hAnsi="Arial" w:cs="Arial"/>
          <w:b/>
          <w:i/>
          <w:caps/>
          <w:sz w:val="20"/>
          <w:szCs w:val="20"/>
          <w:lang w:eastAsia="ru-RU"/>
        </w:rPr>
        <w:t>ФСЭТАН</w:t>
      </w:r>
      <w:r w:rsidRPr="00C14775">
        <w:rPr>
          <w:rFonts w:ascii="Arial" w:eastAsia="Times New Roman" w:hAnsi="Arial" w:cs="Arial"/>
          <w:b/>
          <w:i/>
          <w:caps/>
          <w:sz w:val="24"/>
          <w:szCs w:val="24"/>
          <w:lang w:eastAsia="ru-RU"/>
        </w:rPr>
        <w:t xml:space="preserve"> </w:t>
      </w:r>
      <w:r w:rsidRPr="00C147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Федеральная служба по экологическому, технологическому и атомному надзору;</w:t>
      </w:r>
    </w:p>
    <w:p w:rsidR="00C14775" w:rsidRPr="00C14775" w:rsidRDefault="00C14775" w:rsidP="00C147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14775">
        <w:rPr>
          <w:rFonts w:ascii="Arial" w:eastAsia="Times New Roman" w:hAnsi="Arial" w:cs="Arial"/>
          <w:b/>
          <w:i/>
          <w:caps/>
          <w:sz w:val="20"/>
          <w:szCs w:val="20"/>
          <w:lang w:eastAsia="ru-RU"/>
        </w:rPr>
        <w:t>ПИР</w:t>
      </w:r>
      <w:r w:rsidRPr="00C14775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 xml:space="preserve"> </w:t>
      </w:r>
      <w:r w:rsidRPr="00C147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C147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147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проектно-изыскательские работы;</w:t>
      </w:r>
    </w:p>
    <w:p w:rsidR="00C14775" w:rsidRPr="00C14775" w:rsidRDefault="00C14775" w:rsidP="00C147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775">
        <w:rPr>
          <w:rFonts w:ascii="Arial" w:eastAsia="Times New Roman" w:hAnsi="Arial" w:cs="Arial"/>
          <w:b/>
          <w:i/>
          <w:color w:val="000000"/>
          <w:sz w:val="20"/>
          <w:szCs w:val="20"/>
          <w:lang w:eastAsia="ru-RU"/>
        </w:rPr>
        <w:t>ПСД</w:t>
      </w:r>
      <w:r w:rsidRPr="00C1477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C147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проектно-сметная документация;</w:t>
      </w:r>
    </w:p>
    <w:p w:rsidR="00C14775" w:rsidRPr="00C14775" w:rsidRDefault="00C14775" w:rsidP="00C147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775">
        <w:rPr>
          <w:rFonts w:ascii="Arial" w:eastAsia="Times New Roman" w:hAnsi="Arial" w:cs="Arial"/>
          <w:b/>
          <w:i/>
          <w:color w:val="000000"/>
          <w:sz w:val="20"/>
          <w:szCs w:val="20"/>
          <w:lang w:eastAsia="ru-RU"/>
        </w:rPr>
        <w:t>ППР</w:t>
      </w:r>
      <w:r w:rsidRPr="00C1477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C147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проект производства работ;</w:t>
      </w:r>
    </w:p>
    <w:p w:rsidR="00C14775" w:rsidRPr="00C14775" w:rsidRDefault="00C14775" w:rsidP="00C147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jc w:val="both"/>
        <w:rPr>
          <w:rFonts w:ascii="Arial" w:eastAsia="Times New Roman" w:hAnsi="Arial" w:cs="Arial"/>
          <w:b/>
          <w:i/>
          <w:caps/>
          <w:sz w:val="24"/>
          <w:szCs w:val="24"/>
          <w:lang w:eastAsia="ru-RU"/>
        </w:rPr>
      </w:pPr>
      <w:r w:rsidRPr="00C14775">
        <w:rPr>
          <w:rFonts w:ascii="Arial" w:eastAsia="Times New Roman" w:hAnsi="Arial" w:cs="Arial"/>
          <w:b/>
          <w:i/>
          <w:caps/>
          <w:sz w:val="20"/>
          <w:szCs w:val="20"/>
          <w:lang w:eastAsia="ru-RU"/>
        </w:rPr>
        <w:t>НСО</w:t>
      </w:r>
      <w:r w:rsidRPr="00C14775">
        <w:rPr>
          <w:rFonts w:ascii="Arial" w:eastAsia="Times New Roman" w:hAnsi="Arial" w:cs="Arial"/>
          <w:b/>
          <w:i/>
          <w:caps/>
          <w:sz w:val="24"/>
          <w:szCs w:val="24"/>
          <w:lang w:eastAsia="ru-RU"/>
        </w:rPr>
        <w:t xml:space="preserve"> – </w:t>
      </w:r>
      <w:r w:rsidRPr="00C147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нефтесодержащие отходы.</w:t>
      </w:r>
    </w:p>
    <w:p w:rsidR="00C14775" w:rsidRPr="00C14775" w:rsidRDefault="00C14775" w:rsidP="00C147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14775" w:rsidRPr="00C14775">
          <w:headerReference w:type="even" r:id="rId8"/>
          <w:pgSz w:w="11907" w:h="16840" w:code="9"/>
          <w:pgMar w:top="1418" w:right="850" w:bottom="1418" w:left="1418" w:header="0" w:footer="567" w:gutter="0"/>
          <w:cols w:space="60"/>
          <w:noEndnote/>
        </w:sectPr>
      </w:pPr>
    </w:p>
    <w:p w:rsidR="00C14775" w:rsidRPr="00C14775" w:rsidRDefault="00C14775" w:rsidP="00C14775">
      <w:pPr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Arial"/>
          <w:b/>
          <w:caps/>
          <w:sz w:val="28"/>
          <w:szCs w:val="28"/>
          <w:lang w:eastAsia="ru-RU"/>
        </w:rPr>
        <w:lastRenderedPageBreak/>
        <w:t>2. ТРЕБОВАНИЯ, предъявляемые к покупателю в процессе производства работ</w:t>
      </w:r>
    </w:p>
    <w:p w:rsidR="00C14775" w:rsidRPr="00C14775" w:rsidRDefault="00C14775" w:rsidP="00C14775">
      <w:pPr>
        <w:tabs>
          <w:tab w:val="num" w:pos="58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775" w:rsidRPr="00C14775" w:rsidRDefault="00C14775" w:rsidP="00C14775">
      <w:pPr>
        <w:numPr>
          <w:ilvl w:val="1"/>
          <w:numId w:val="2"/>
        </w:numPr>
        <w:tabs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обязан произвести ПИР и разработать ПСД, в том числе и проект рекультивации нарушаемых земель с получением положительного </w:t>
      </w:r>
      <w:proofErr w:type="gramStart"/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заключения</w:t>
      </w:r>
      <w:proofErr w:type="gramEnd"/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органе исполнительной власти имеющим соответствующие полномочия, на проведение работ по извлечению бездействующих трубопроводов, который должен пройти экспертизу промышленной и экологической безопасности. При невыполнении указанных условий покупатель не допускается до проведения работ.</w:t>
      </w:r>
    </w:p>
    <w:p w:rsidR="00C14775" w:rsidRPr="00C14775" w:rsidRDefault="00C14775" w:rsidP="00C14775">
      <w:pPr>
        <w:numPr>
          <w:ilvl w:val="1"/>
          <w:numId w:val="2"/>
        </w:numPr>
        <w:tabs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обязан разработать и согласовать ППР на демонтаж бездействующих трубопроводов на основании разработанной ПСД и согласовать его с УЭТ, собственниками пересекаемых объектов и коммуникаций, при необходимости провести экспертизу промышленной и экологической безопасности. ППР должен разрабатываться по СНиП 3.01-85. Технические решения проекта рекультивации должны соответствовать существующим нормам и правилам и техническим условиям, выдаваемым Продавцом. Проект рекультивации должен быть согласован и утверждён собственником земельного участка.</w:t>
      </w:r>
    </w:p>
    <w:p w:rsidR="00C14775" w:rsidRPr="00C14775" w:rsidRDefault="00C14775" w:rsidP="00C14775">
      <w:pPr>
        <w:numPr>
          <w:ilvl w:val="1"/>
          <w:numId w:val="2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Обязательными условиями работы Покупателя при извлечении бездействующих трубопроводов являются: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проектно-сметной документации на демонтаж бездействующего трубопровода, в том числе и проект рекультивации нарушаемых земель, имеющей положительное заключение экспертизы промышленной безопасности;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100% выполнение проектных решений;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свидетельств о допуске к работам по демонтажу; 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всех норм промышленной и экологической безопасности в местах проведения работ, а так же обязательное требование по восстановлению плодородного слоя почвы и своевременному возврату отведенного земельного участка собственнику по окончанию работ.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100% выполнение работ по извлечению собственными силами (за исключением подготовки ПСД, проекта на рекультивацию нарушенных земель и проведения работ по рекультивации нарушенных земель).</w:t>
      </w:r>
    </w:p>
    <w:p w:rsidR="00C14775" w:rsidRPr="00C14775" w:rsidRDefault="00C14775" w:rsidP="00C14775">
      <w:pPr>
        <w:numPr>
          <w:ilvl w:val="1"/>
          <w:numId w:val="2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любого вида работ по извлечению следует руководствоваться требованиями следующих законодательных актов и правил: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РФ «Об охране окружающей среды»</w:t>
      </w:r>
      <w:r w:rsidRPr="00C1477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footnoteReference w:id="1"/>
      </w: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РФ «Об отходах производства и потребления»;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Водный кодекс РФ;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Лесной кодекс РФ;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Земельный кодекс РФ</w:t>
      </w:r>
      <w:r w:rsidRPr="00C14775">
        <w:rPr>
          <w:rFonts w:ascii="Times New Roman" w:eastAsia="Times New Roman" w:hAnsi="Times New Roman" w:cs="Times New Roman"/>
          <w:b/>
          <w:bCs/>
          <w:sz w:val="24"/>
          <w:szCs w:val="20"/>
          <w:vertAlign w:val="superscript"/>
          <w:lang w:eastAsia="ru-RU"/>
        </w:rPr>
        <w:footnoteReference w:id="2"/>
      </w: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«Правила безопасности в нефтяной и газовой промышленности»</w:t>
      </w:r>
      <w:r w:rsidRPr="00C14775">
        <w:rPr>
          <w:rFonts w:ascii="Times New Roman" w:eastAsia="Times New Roman" w:hAnsi="Times New Roman" w:cs="Times New Roman"/>
          <w:b/>
          <w:bCs/>
          <w:sz w:val="24"/>
          <w:szCs w:val="20"/>
          <w:vertAlign w:val="superscript"/>
          <w:lang w:eastAsia="ru-RU"/>
        </w:rPr>
        <w:footnoteReference w:id="3"/>
      </w: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«Общие правила промышленной безопасности для организаций, осуществляющих деятельность в области промышленной безопасности опасных производственных объектов»</w:t>
      </w:r>
      <w:r w:rsidRPr="00C14775">
        <w:rPr>
          <w:rFonts w:ascii="Times New Roman" w:eastAsia="Times New Roman" w:hAnsi="Times New Roman" w:cs="Times New Roman"/>
          <w:b/>
          <w:bCs/>
          <w:sz w:val="24"/>
          <w:szCs w:val="20"/>
          <w:vertAlign w:val="superscript"/>
          <w:lang w:eastAsia="ru-RU"/>
        </w:rPr>
        <w:footnoteReference w:id="4"/>
      </w: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«Правила строительства и производства земляных работ» (ТСН ПС и ПЗР);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«Правила устройства и безопасной эксплуатации грузоподъёмных кранов»</w:t>
      </w:r>
      <w:r w:rsidRPr="00C14775">
        <w:rPr>
          <w:rFonts w:ascii="Times New Roman" w:eastAsia="Times New Roman" w:hAnsi="Times New Roman" w:cs="Times New Roman"/>
          <w:b/>
          <w:bCs/>
          <w:sz w:val="24"/>
          <w:szCs w:val="20"/>
          <w:vertAlign w:val="superscript"/>
          <w:lang w:eastAsia="ru-RU"/>
        </w:rPr>
        <w:footnoteReference w:id="5"/>
      </w: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«Правила устройства и безопасной эксплуатации крано</w:t>
      </w:r>
      <w:proofErr w:type="gramStart"/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в-</w:t>
      </w:r>
      <w:proofErr w:type="gramEnd"/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трубоукладчиков»</w:t>
      </w:r>
      <w:r w:rsidRPr="00C14775">
        <w:rPr>
          <w:rFonts w:ascii="Times New Roman" w:eastAsia="Times New Roman" w:hAnsi="Times New Roman" w:cs="Times New Roman"/>
          <w:b/>
          <w:bCs/>
          <w:sz w:val="24"/>
          <w:szCs w:val="20"/>
          <w:vertAlign w:val="superscript"/>
          <w:lang w:eastAsia="ru-RU"/>
        </w:rPr>
        <w:footnoteReference w:id="6"/>
      </w: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«Правила по эксплуатации, ревизии, ремонту и отбраковке нефтепромысловых трубопроводов»</w:t>
      </w:r>
      <w:r w:rsidRPr="00C14775">
        <w:rPr>
          <w:rFonts w:ascii="Times New Roman" w:eastAsia="Times New Roman" w:hAnsi="Times New Roman" w:cs="Times New Roman"/>
          <w:b/>
          <w:bCs/>
          <w:sz w:val="24"/>
          <w:szCs w:val="20"/>
          <w:vertAlign w:val="superscript"/>
          <w:lang w:eastAsia="ru-RU"/>
        </w:rPr>
        <w:footnoteReference w:id="7"/>
      </w: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«Правила устройства и безопасной эксплуатации сосудов, работающих под давлением»</w:t>
      </w:r>
      <w:r w:rsidRPr="00C14775">
        <w:rPr>
          <w:rFonts w:ascii="Times New Roman" w:eastAsia="Times New Roman" w:hAnsi="Times New Roman" w:cs="Times New Roman"/>
          <w:b/>
          <w:bCs/>
          <w:sz w:val="24"/>
          <w:szCs w:val="20"/>
          <w:vertAlign w:val="superscript"/>
          <w:lang w:eastAsia="ru-RU"/>
        </w:rPr>
        <w:footnoteReference w:id="8"/>
      </w: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17.5.02 -85 «Охрана природы. Земли. Классификация нарушенных земель для рекультивации»;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17.4.03.01-83 «Охрана природы, Почвы. Общие требования к отбору проб»;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17.4.3.04-85 «Охрана природы. Почвы. Общие требования к контролю и охране от загрязнения»;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17.5.3.06-85 «Охрана природы. Земли. Требования к определению норм снятия плодородного слоя почвы при производстве земляных работ»;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17.5.3.04-83 «Охрана природы. Земли. Общие требования к рекультивации земель»;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17.1.3.13-86 «Охрана природы. Гидросфера. Общие требования к охране поверхностных вод от загрязнения»;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 2.6.11291-03 «Санитарные требования по обеспечению радиационной безопасности на объектах нефтегазового комплекса Российской Федерации»;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Компании «Требования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Компании и арендующим имущество Компании» № П4-05 СД-021.01.;</w:t>
      </w:r>
    </w:p>
    <w:p w:rsidR="00C14775" w:rsidRPr="00C14775" w:rsidRDefault="00C14775" w:rsidP="00C14775">
      <w:pPr>
        <w:numPr>
          <w:ilvl w:val="1"/>
          <w:numId w:val="2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обязан иметь аттестованных рабочих и специалистов: 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правилам безопасности в нефтяной и газовой промышленности 08-624-03;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правилам устройства и безопасной эксплуатации грузоподъёмных кранов, кранов – трубоукладчиков;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правилам устройства и безопасной эксплуатации сосудов, работающих под давлением 03-576-03;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правилам по эксплуатации, ревизии, ремонту и отбраковке нефтепромысловых трубопроводов РД 39-132-94;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правилам устройства и безопасной эксплуатации технологических трубопроводов, утвержденных постановлением Госгортехнадзора России от 10.06.2003 № 80, зарегистрированным Министерством юстиции Российской Федерации 19.06.03г., </w:t>
      </w:r>
      <w:proofErr w:type="gramStart"/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</w:t>
      </w:r>
      <w:proofErr w:type="gramEnd"/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4738;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работе с опасными отходами, согласно Приказу Федеральной службы по экологическому, технологическому и атомному надзору № 793 от 20.11.07 г.</w:t>
      </w:r>
    </w:p>
    <w:p w:rsidR="00C14775" w:rsidRPr="00C14775" w:rsidRDefault="00C14775" w:rsidP="00C14775">
      <w:pPr>
        <w:numPr>
          <w:ilvl w:val="1"/>
          <w:numId w:val="2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обязан соблюдать Стандарт Компании «Требования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Компании и арендующим имущество Компании» № П4-05 СД-021.01 (версия 1.01)</w:t>
      </w:r>
    </w:p>
    <w:p w:rsidR="00C14775" w:rsidRPr="00C14775" w:rsidRDefault="00C14775" w:rsidP="00C14775">
      <w:pPr>
        <w:numPr>
          <w:ilvl w:val="1"/>
          <w:numId w:val="2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производства работ, разработанный Покупателем, должен содержать следующие разделы: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общие данные о техническом состоянии трубопровода и время проведения - его демонтажа; 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и методы производства демонтажа линейной части трубопровода по отдельным видам работ; 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согласованный  с владельцами коммуникаций  находящихся в охранной зоне трубопроводов план трассы извлекаемого трубопровода;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вдоль трассовых проездов (с указанными местами временных переездов через действующие коммуникации);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используемой техники;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специалистов участвующих в производстве работ;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технологические карты (схемы) (с использованием соответствующей типовой документации) на выполнение отдельных видов работ с включением схем, описанием методов производства работ, указанием трудозатрат и потребности в машинах, оснастке, приспособлениях и средствах за</w:t>
      </w: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щиты работающих, а также последовательности демонтажных работ;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календарный план производства работ по объекту или комплексный сетевой график, в которых устанавливаются последовательность и сроки выполнения работ с максимально возможным их совмещени</w:t>
      </w: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ем;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транспортная схема и схема расположения площадок складирования труб вдоль трассы;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 охране труда, технике безопасности и пожарной безопасности при демонтажных работах в целом;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 охране окружающей среды;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рекультивации (восстановления) нарушенных земель с положительным заключением контролирующего органа исполнительной власти;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площадей земельных участков необходимых для проведения работ.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ведения земляных работ (с обязательным проведением снятия, временного складирования и восстановления плодородного слоя земли).</w:t>
      </w:r>
    </w:p>
    <w:p w:rsidR="00C14775" w:rsidRPr="00C14775" w:rsidRDefault="00C14775" w:rsidP="00C14775">
      <w:pPr>
        <w:numPr>
          <w:ilvl w:val="1"/>
          <w:numId w:val="2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Покупатель, перед тем как приступить к демонтажу: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оформляет отвод земельного участка площадью согласно проектным решениям;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уведомляет УЭТ о сроках выполнения работ;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 обследование трассы и определяет на местности условия производства работ и места подъезда к трассе;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убеждается, что демонтируемый трубопровод отсечен от сети (осматривает видимые разрывы трубопровода);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производит расчистку полосы над демонтируемым трубопроводом от пней, валунов, отдельных деревьев и завалов, обеспечив тем самым беспрепятственное продвижение техники с закрепленным к ней извлекающим трубопровод из земли устройством; 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подготавливает временные </w:t>
      </w:r>
      <w:proofErr w:type="spellStart"/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приобъектные</w:t>
      </w:r>
      <w:proofErr w:type="spellEnd"/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площадки под складирование и погрузку трубы б/</w:t>
      </w:r>
      <w:proofErr w:type="gramStart"/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от заглубленных бездействующих трубопроводов;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представляет список работников, имеющих допуск к пользованию газоаналитических приборов, и контролю за </w:t>
      </w:r>
      <w:proofErr w:type="spellStart"/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газовоздушной</w:t>
      </w:r>
      <w:proofErr w:type="spellEnd"/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средой;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контролирует нахождение своих работников на рабочем месте в спецодежде, </w:t>
      </w:r>
      <w:proofErr w:type="spellStart"/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спецобуви</w:t>
      </w:r>
      <w:proofErr w:type="spellEnd"/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защитных касках, применение средств защиты органов зрения, дыхания (индивидуальные фильтрующие противогазы с защитным фильтрующим элементом «ДОТ» или «БКФ»), использование газоаналитических приборов, а также наличие  удостоверений о проверки знаний;</w:t>
      </w:r>
    </w:p>
    <w:p w:rsidR="00C14775" w:rsidRPr="00C14775" w:rsidRDefault="00C14775" w:rsidP="00C14775">
      <w:pPr>
        <w:numPr>
          <w:ilvl w:val="1"/>
          <w:numId w:val="2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Продавец осуществляет контроль за тем, чтобы представитель Покупателя, контролирующий проведение работ, был аттестован по Федеральным нормам и правилам в области промышленной безопасности «Правила безопасности в нефтяной и газовой промышленности», по правилам устройства и безопасной эксплуатации грузоподъёмных </w:t>
      </w: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кранов, кранов – трубоукладчиков, по правилам устройства и безопасной эксплуатации сосудов, работающих под давлением 03-576-03, по правилам по эксплуатации, ревизии, ремонту и отбраковке нефтепромысловых трубопроводов</w:t>
      </w:r>
      <w:proofErr w:type="gramEnd"/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РД 39-132-94, по работе с опасными отходами, согласно Приказу Федеральной службы по экологическому, технологическому и атомному надзору № 793 от 20.11.07 г.</w:t>
      </w:r>
    </w:p>
    <w:p w:rsidR="00C14775" w:rsidRPr="00C14775" w:rsidRDefault="00C14775" w:rsidP="00C14775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Продавец передает, а Покупатель принимает объекты демонтажа по «Акту приема-передачи заглубленных бездействующих трубопроводов для извлечения и демонтажа» (Приложение №6)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тех</w:t>
      </w:r>
      <w:r w:rsidR="00A43D9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нологических схем (Приложение №13</w:t>
      </w:r>
      <w:bookmarkStart w:id="0" w:name="_GoBack"/>
      <w:bookmarkEnd w:id="0"/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 указанием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трассы</w:t>
      </w: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объекта демонтажа по «Акту на закрепление трассы (площадки)» от владельца трубопровода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СЭТ</w:t>
      </w: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 момента подписания указанных Актов обеспечивает правильное и безопасное проведение работ по извлечению.</w:t>
      </w:r>
      <w:proofErr w:type="gramEnd"/>
    </w:p>
    <w:p w:rsidR="00C14775" w:rsidRPr="00C14775" w:rsidRDefault="00C14775" w:rsidP="00C14775">
      <w:pPr>
        <w:numPr>
          <w:ilvl w:val="1"/>
          <w:numId w:val="2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разбивке трассы Покупатель соблюдает следующие требования: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получает от сторонних владельцев коммуникаций письменное разрешение на производство работ в охранной зоне. После получения всех согласований, получает у владельца трубопровода «Разрешение на право пр</w:t>
      </w:r>
      <w:r w:rsidR="00A43D96">
        <w:rPr>
          <w:rFonts w:ascii="Times New Roman" w:eastAsia="Times New Roman" w:hAnsi="Times New Roman" w:cs="Times New Roman"/>
          <w:sz w:val="24"/>
          <w:szCs w:val="24"/>
          <w:lang w:eastAsia="ru-RU"/>
        </w:rPr>
        <w:t>оизводства работ» (Приложение №7</w:t>
      </w: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работы повышенной опасности Покупатель оформляет разрешительные документы (наряд - допуск на проведение работ, к которым предъявляются повышенные требования безопасности, вблизи ЛЭП);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устанавливает на поверхности земли специальные знаки на пересечениях трубопроводов с существующими подземными коммуникациями;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обозначает углы поворота трассы вешками или привязку ее к постоянным объектам на местности. Вешки устанавливаются на прямолинейных участках трубопроводов на расстоянии 50 м друг от друга строго по оси трубопровода, а на участках с малой глубиной залегания или сильно пересеченным микрорельефом — через 25 м.</w:t>
      </w:r>
    </w:p>
    <w:p w:rsidR="00C14775" w:rsidRPr="00C14775" w:rsidRDefault="00C14775" w:rsidP="00C14775">
      <w:pPr>
        <w:numPr>
          <w:ilvl w:val="1"/>
          <w:numId w:val="2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обязан провести демонтаж выведенных из эксплуатации объектов, с последующим возвратом собственнику земельного участка с составлением соответствующего Акта приемки–сдачи рекультивированных земель (Приказ  Минприроды РФ №525/67 от 22.12.95) (Приложение №8). </w:t>
      </w:r>
    </w:p>
    <w:p w:rsidR="00C14775" w:rsidRPr="00C14775" w:rsidRDefault="00C14775" w:rsidP="00C14775">
      <w:pPr>
        <w:numPr>
          <w:ilvl w:val="1"/>
          <w:numId w:val="2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на трассе извлекаемого трубопровода мест пересечений с другими коммуникациями Продавца, их прохождение должно выполняться по письменному разрешению владельцев, а так 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в присутствии представителей С</w:t>
      </w: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ЭТ.</w:t>
      </w:r>
    </w:p>
    <w:p w:rsidR="00C14775" w:rsidRPr="00C14775" w:rsidRDefault="00C14775" w:rsidP="00C14775">
      <w:pPr>
        <w:numPr>
          <w:ilvl w:val="1"/>
          <w:numId w:val="2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производит извлечение трубы б/</w:t>
      </w:r>
      <w:proofErr w:type="gramStart"/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заглубленных бездействующих трубопроводов, с обеспечением соблюдения соответствующего законодательства по охране окружающей среды, охраны труда, правил и норм промышленной и пожарной безопасности, а так же с соблюдением всех условий Договора, заключенного с Продавцом.</w:t>
      </w:r>
    </w:p>
    <w:p w:rsidR="00C14775" w:rsidRPr="00C14775" w:rsidRDefault="00C14775" w:rsidP="00C14775">
      <w:pPr>
        <w:numPr>
          <w:ilvl w:val="1"/>
          <w:numId w:val="2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на месте производства работ должен иметь следующую документацию: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«Журнал замечаний и предложений по ведению демонтажных работ»;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Утвержденный и согласованный проект производства работ (ППР);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о назначении ИТР, ответственных за подготовку объекта, безопасность и качество проведения работ со стороны Покупателя;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о назначении ответственного лица за исправное состояние, периодическое испытание ручного переносного инструмента;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о назначении ответственных за отбор проб воздушной среды;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на лицо, ответственное за  производство работ грузоподъемными машинами и механизмами;</w:t>
      </w:r>
    </w:p>
    <w:p w:rsidR="005C2614" w:rsidRDefault="00C14775" w:rsidP="005C2614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вступлении в СРО;</w:t>
      </w:r>
    </w:p>
    <w:p w:rsidR="005C2614" w:rsidRPr="005C2614" w:rsidRDefault="005C2614" w:rsidP="005C2614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Наличие </w:t>
      </w:r>
      <w:r w:rsidRPr="005C261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лицензии по обращению с отходами 1-4 класса опасности на проведение работ по рекультивации нарушенных земель, а также проведение работ по сб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ору и транспортированию отходов</w:t>
      </w:r>
      <w:r w:rsidRPr="005C26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C2614" w:rsidRDefault="005C2614" w:rsidP="005C2614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261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квалифицированного и аттестованного персонала в области осуществляющих деятельность, связанную с проектированием, строительством, реконструкцией, капитальным ремонтом и техническим перевооружением опасных производственных объектов, монтажом (демонтажем), наладкой, обслуживанием и ремонтом (реконструкцией) оборудования, работающего под избыточным давлением, применяемого на опасных производственных объектах;</w:t>
      </w:r>
    </w:p>
    <w:p w:rsidR="005C2614" w:rsidRDefault="005C2614" w:rsidP="005C2614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5C2614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аличие квалифицированного и аттестованного персонала в области осуществляющих деятельность, связанную с эксплуатацией промысловых трубопроводов для транспорта нефти и газа;</w:t>
      </w:r>
    </w:p>
    <w:p w:rsidR="00C14775" w:rsidRPr="00C14775" w:rsidRDefault="005C2614" w:rsidP="005C2614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261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квалифицированного и аттестованного персонала: по обращению с  опасными  отходами;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Удостоверения по дополнительному экологическому обучению для лиц ответственных за руководство работами – по программе «Обеспечение экологической безопасности руководителями и специалистами общехозяйственных систем управления», для лиц ответственных за производство работ с образованием производственных и бытовых отходов – по программе «Обеспечение экологической безопасности при работах в области обращения с опасными отходами»;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Удостоверения персонала о проверке знаний требований охраны труда;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Аттестация лиц ответственных за проведение работ по следующим правилам промышленной безопасности: РД 39-132-94; Федеральным нормам и правилам в области промышленной безопасности «Правила безопасности в нефтяной и газовой промышленности»; ПБ 09-540-03; ПБ 03-517-03; РД 09-250-98; РД09-364-00;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Аттестация лиц ответственных за проведение работ на специалистов сварочного производства 2 уровня;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(протокол) аттестации технологии сварки, сварочного оборудования и сварочных материалов;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Акт-допуск  для производства строительно-монтажных работ на территории организации;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Наряд-допуск на проведение работ повышенной опасности;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и наличие технических средств, устройств и оборудования для осуществления строительно-монтажных работ, с наличием разрешительной документа (паспортов, сертификатов); графика проверки технического обслуживания и освидетельствования технических средств;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Разрешение на право производства  работ в охранной зоне;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Разрешение на  производство  земляных работ;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Прохождение инструктажей по охране труда и пожарной безопасности;</w:t>
      </w:r>
    </w:p>
    <w:p w:rsidR="00C14775" w:rsidRPr="00C14775" w:rsidRDefault="00C14775" w:rsidP="00C14775">
      <w:pPr>
        <w:numPr>
          <w:ilvl w:val="0"/>
          <w:numId w:val="1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 производства работ.</w:t>
      </w:r>
    </w:p>
    <w:p w:rsidR="00C14775" w:rsidRPr="00C14775" w:rsidRDefault="00C14775" w:rsidP="00C14775">
      <w:pPr>
        <w:numPr>
          <w:ilvl w:val="1"/>
          <w:numId w:val="2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обеспечивает соблюдение трудовой и производственной дисциплины своими работниками и работниками привлечённых организаций.</w:t>
      </w:r>
    </w:p>
    <w:p w:rsidR="00C14775" w:rsidRPr="00C14775" w:rsidRDefault="00C14775" w:rsidP="00C14775">
      <w:pPr>
        <w:numPr>
          <w:ilvl w:val="1"/>
          <w:numId w:val="2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должен производить работы только исправными и прошедшими испытания приспособлениями и инструментами. </w:t>
      </w:r>
    </w:p>
    <w:p w:rsidR="00C14775" w:rsidRPr="00C14775" w:rsidRDefault="00C14775" w:rsidP="00C14775">
      <w:pPr>
        <w:numPr>
          <w:ilvl w:val="1"/>
          <w:numId w:val="2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менее чем за 3 (трое) суток, перед началом выполнения земляных работ в месте извлечения, Покупатель обязан известить и вызвать представителя владельца трубопровода, при наличии пересечений с коммуникациями сторонних организаций, не менее чем за 4 (четверо) суток обязан известить и вызвать представителя данной организации. </w:t>
      </w:r>
    </w:p>
    <w:p w:rsidR="00C14775" w:rsidRPr="00C14775" w:rsidRDefault="00C14775" w:rsidP="00C14775">
      <w:pPr>
        <w:numPr>
          <w:ilvl w:val="1"/>
          <w:numId w:val="2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возникновении любых непредвиденных событий Покупатель должен обеспечить незамедлительное информир</w:t>
      </w:r>
      <w:r w:rsidR="005C26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ование владельца трубопровода, ЦИТС, </w:t>
      </w:r>
      <w:proofErr w:type="spellStart"/>
      <w:r w:rsidR="005C261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ПБОТиОС</w:t>
      </w:r>
      <w:proofErr w:type="spellEnd"/>
      <w:r w:rsidR="005C2614">
        <w:rPr>
          <w:rFonts w:ascii="Times New Roman" w:eastAsia="Times New Roman" w:hAnsi="Times New Roman" w:cs="Times New Roman"/>
          <w:sz w:val="24"/>
          <w:szCs w:val="24"/>
          <w:lang w:eastAsia="ru-RU"/>
        </w:rPr>
        <w:t>, СЭТ</w:t>
      </w: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 их прибытия осуществляет координацию действий персонала по ликвидации и предупреждению развития непредвиденного события.</w:t>
      </w:r>
    </w:p>
    <w:p w:rsidR="00C14775" w:rsidRPr="00C14775" w:rsidRDefault="00C14775" w:rsidP="00C14775">
      <w:pPr>
        <w:numPr>
          <w:ilvl w:val="1"/>
          <w:numId w:val="2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известить Продавца, и до получения от него указаний приостановить любые работы по извлечению трубопроводов, при обнаружении любых обстоятельств, способных принести неблагоприятные для Продавца последствия, и выполнить указания Продавца о способе и порядке дальнейших работ на данном участке извлечения.</w:t>
      </w:r>
    </w:p>
    <w:p w:rsidR="00C14775" w:rsidRPr="00C14775" w:rsidRDefault="00C14775" w:rsidP="00C14775">
      <w:pPr>
        <w:numPr>
          <w:ilvl w:val="1"/>
          <w:numId w:val="2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при контроле владельца трубопровода, осуществляет возврат земель собственнику земельного участка по Акту приемки–сдачи рекультивированных земель (Приложение №8), обеспечив при этом качественное выполнение работ по рекультивации земельных участков и восстановление плодородного слоя почвы земли, обеспечив такое состояние земельного участка, которое в дальнейшем не ухудшится из-за допущенных Покупателем нарушений в процессе рекультивации земли.</w:t>
      </w:r>
      <w:proofErr w:type="gramEnd"/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Оформленный и подписанный Акт приемки – сдачи рекультивированных земель передается владельцу трубопровода для контроля и подтверждения выполнения обязательств Покупателя в части возврата должным образом </w:t>
      </w:r>
      <w:proofErr w:type="spellStart"/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рекультивированного</w:t>
      </w:r>
      <w:proofErr w:type="spellEnd"/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земельного участка собственнику. </w:t>
      </w:r>
    </w:p>
    <w:p w:rsidR="00C14775" w:rsidRPr="00C14775" w:rsidRDefault="00C14775" w:rsidP="00C14775">
      <w:pPr>
        <w:numPr>
          <w:ilvl w:val="1"/>
          <w:numId w:val="2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осуществляет своевременное и качественное ведение журнала производства работ.</w:t>
      </w:r>
    </w:p>
    <w:p w:rsidR="00C14775" w:rsidRPr="00C14775" w:rsidRDefault="00C14775" w:rsidP="00C14775">
      <w:pPr>
        <w:numPr>
          <w:ilvl w:val="1"/>
          <w:numId w:val="2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производятся на основании наряда-допуска (нарядов-допусков) и разрешений, выдаваемых Продавцом. </w:t>
      </w:r>
    </w:p>
    <w:p w:rsidR="00C14775" w:rsidRPr="00C14775" w:rsidRDefault="00C14775" w:rsidP="00C14775">
      <w:pPr>
        <w:numPr>
          <w:ilvl w:val="1"/>
          <w:numId w:val="2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представляет всю первичную документацию по извлекаемым трубам б/у от заглубленных бездействующих трубопроводов, оформленную надлежащим образом, владельцу трубопровода – не позднее 5 дней с момента извлечения.</w:t>
      </w:r>
      <w:proofErr w:type="gramEnd"/>
    </w:p>
    <w:p w:rsidR="00C14775" w:rsidRPr="00C14775" w:rsidRDefault="00C14775" w:rsidP="00C14775">
      <w:pPr>
        <w:numPr>
          <w:ilvl w:val="1"/>
          <w:numId w:val="2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обнаружения в процессе выполнения работ недоделок, владелец трубопровода и Покупатель совместно оформляют «Ведо</w:t>
      </w:r>
      <w:r w:rsidR="00F52E45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мость недоделок» (Приложение №9</w:t>
      </w: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), с указанием сроков выполнения. После выполнения недоделок Покупатель информирует владельца трубопровода о выполнении и производится комиссионный осмотр выполненных недоделок с оформлением «Справки об устранении недоделок, выявленных рабочей комиссией» (Приложение №</w:t>
      </w:r>
      <w:r w:rsidR="00F52E45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C14775" w:rsidRPr="00C14775" w:rsidRDefault="00C14775" w:rsidP="00C14775">
      <w:pPr>
        <w:numPr>
          <w:ilvl w:val="1"/>
          <w:numId w:val="2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демонтажа заглубленных бездействующих трубопроводов запрещается оставлять выступающие над поверхностью земли трубы и/или не засыпанные выемки.</w:t>
      </w:r>
    </w:p>
    <w:p w:rsidR="00C14775" w:rsidRPr="00C14775" w:rsidRDefault="00C14775" w:rsidP="00C14775">
      <w:pPr>
        <w:numPr>
          <w:ilvl w:val="1"/>
          <w:numId w:val="2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вынужденно оставленных торчащих труб и не засыпанных выемок должны быть установлены предупредительные знаки, освещение, проблесковые маячки, и т.п.</w:t>
      </w:r>
    </w:p>
    <w:p w:rsidR="00C14775" w:rsidRPr="00C14775" w:rsidRDefault="00C14775" w:rsidP="00C14775">
      <w:pPr>
        <w:numPr>
          <w:ilvl w:val="1"/>
          <w:numId w:val="2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нанесения Продавцу ущерба вследствие повреждения действующих коммуникаций и сооружений, Покупатель обязан возместить стоимость причиненного ущерба и другие расходы, связанные с устранением последствий повреждения.</w:t>
      </w:r>
    </w:p>
    <w:p w:rsidR="00C14775" w:rsidRPr="00C14775" w:rsidRDefault="00C14775" w:rsidP="00C14775">
      <w:pPr>
        <w:numPr>
          <w:ilvl w:val="1"/>
          <w:numId w:val="2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демонтаже трубопроводов Покупателем должна быть проведена рекультивация всей территории ведения работ за его счет.</w:t>
      </w:r>
    </w:p>
    <w:p w:rsidR="00C14775" w:rsidRPr="00C14775" w:rsidRDefault="00C14775" w:rsidP="00C14775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Отходы, образованные в ходе выполнения работ Покупателем являются его собственностью. Покупатель осуществляет обращение с отходами 1-5 класса опасности в соответствии с требованиями действующего законодательства РФ. </w:t>
      </w:r>
    </w:p>
    <w:p w:rsidR="00C14775" w:rsidRPr="00C14775" w:rsidRDefault="00C14775" w:rsidP="00C14775">
      <w:pPr>
        <w:numPr>
          <w:ilvl w:val="1"/>
          <w:numId w:val="2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работах следует максимально сократить нарушения растительного покрова, не допускается несанкционированная рубка леса в местах извлечения без наличия разрешения соответствующего природоохранного органа, исключается воздействие на водные объекты.</w:t>
      </w:r>
    </w:p>
    <w:p w:rsidR="00C14775" w:rsidRPr="00C14775" w:rsidRDefault="00C14775" w:rsidP="00C14775">
      <w:pPr>
        <w:numPr>
          <w:ilvl w:val="1"/>
          <w:numId w:val="2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Трубы от демонтированных трубопроводов необходимо укладывать штабелями 2,0-3,0 м (в ширину), высотой  не более 0,5 м. </w:t>
      </w:r>
    </w:p>
    <w:p w:rsidR="00C14775" w:rsidRPr="00C14775" w:rsidRDefault="00C14775" w:rsidP="007702DE">
      <w:pPr>
        <w:numPr>
          <w:ilvl w:val="1"/>
          <w:numId w:val="2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14775" w:rsidRPr="00C14775">
          <w:pgSz w:w="11907" w:h="16840" w:code="9"/>
          <w:pgMar w:top="1418" w:right="850" w:bottom="1418" w:left="1418" w:header="0" w:footer="567" w:gutter="0"/>
          <w:cols w:space="60"/>
          <w:noEndnote/>
        </w:sectPr>
      </w:pPr>
      <w:proofErr w:type="gramStart"/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окончания работ по сортировке трубы б/у Покупатель обязан за счет собственных сил и средств обеспечить обращение с отходами в соответствии с </w:t>
      </w: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требованиями законодательства РФ, образовавшихся в ходе его производственной деятельности, являющиеся собственностью Покупателя, а так же провести рекультивацию земель, в местах проведения работ по переработке и сортировке, для возврата собственнику земельного участка с составлением соответствующего Акта приемки–сдачи рекультивированных</w:t>
      </w:r>
      <w:proofErr w:type="gramEnd"/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земель (Приказ  Минприроды РФ №525/67 от 22.12.95г.) (Приложение №8), обеспечив при этом качественное выполнение работ по рекультивации земельных участков и восстановлению плодородного слоя земли, обеспечив такое состояние земельного участка, которое в дальнейшем не ухудшится из-за допущенных Покупателем нарушений в процессе рекультивации земли. </w:t>
      </w:r>
    </w:p>
    <w:p w:rsidR="00C14775" w:rsidRPr="00C14775" w:rsidRDefault="00C14775" w:rsidP="00C1477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14775" w:rsidRPr="00C14775">
          <w:type w:val="continuous"/>
          <w:pgSz w:w="11907" w:h="16840" w:code="9"/>
          <w:pgMar w:top="1418" w:right="850" w:bottom="1418" w:left="1418" w:header="0" w:footer="567" w:gutter="0"/>
          <w:cols w:space="60"/>
          <w:noEndnote/>
        </w:sectPr>
      </w:pPr>
    </w:p>
    <w:p w:rsidR="00C14775" w:rsidRPr="00C14775" w:rsidRDefault="00C14775" w:rsidP="00C1477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ind w:left="-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C14775" w:rsidRPr="00C14775">
          <w:type w:val="continuous"/>
          <w:pgSz w:w="11907" w:h="16840" w:code="9"/>
          <w:pgMar w:top="1418" w:right="850" w:bottom="1418" w:left="1418" w:header="0" w:footer="567" w:gutter="0"/>
          <w:cols w:space="60"/>
          <w:noEndnote/>
        </w:sectPr>
      </w:pPr>
    </w:p>
    <w:p w:rsidR="00C14775" w:rsidRPr="00C14775" w:rsidRDefault="00C14775" w:rsidP="00C14775">
      <w:pPr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Arial"/>
          <w:b/>
          <w:caps/>
          <w:sz w:val="28"/>
          <w:szCs w:val="28"/>
          <w:lang w:eastAsia="ru-RU"/>
        </w:rPr>
      </w:pPr>
      <w:r w:rsidRPr="00C14775">
        <w:rPr>
          <w:rFonts w:ascii="Times New Roman" w:eastAsia="Times New Roman" w:hAnsi="Times New Roman" w:cs="Arial"/>
          <w:b/>
          <w:caps/>
          <w:sz w:val="28"/>
          <w:szCs w:val="28"/>
          <w:lang w:eastAsia="ru-RU"/>
        </w:rPr>
        <w:lastRenderedPageBreak/>
        <w:t>3. поддержание продавцом процесса демонтажа трубопроводов, выполняемого покупателем</w:t>
      </w:r>
    </w:p>
    <w:p w:rsidR="00C14775" w:rsidRPr="00C14775" w:rsidRDefault="00C14775" w:rsidP="00C14775">
      <w:pPr>
        <w:spacing w:after="0" w:line="240" w:lineRule="auto"/>
        <w:ind w:left="-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14775" w:rsidRPr="00C14775" w:rsidRDefault="007702DE" w:rsidP="00C14775">
      <w:pPr>
        <w:numPr>
          <w:ilvl w:val="1"/>
          <w:numId w:val="3"/>
        </w:numPr>
        <w:tabs>
          <w:tab w:val="clear" w:pos="360"/>
          <w:tab w:val="num" w:pos="426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C14775"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ЭТ на основании действующих нормативных документов осуществляет контроль и проверку проектно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C14775"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документации Покупателя на демонтажные работы под каждый объект демонтажа</w:t>
      </w:r>
      <w:r w:rsidR="00C14775" w:rsidRPr="00C147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C14775" w:rsidRPr="00C14775" w:rsidRDefault="00C14775" w:rsidP="00C14775">
      <w:pPr>
        <w:numPr>
          <w:ilvl w:val="1"/>
          <w:numId w:val="3"/>
        </w:numPr>
        <w:tabs>
          <w:tab w:val="clear" w:pos="360"/>
          <w:tab w:val="num" w:pos="426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Владелец трубопровода перед допуском работников Покупателя на объект демонтажа до начала проведения работ, проводит инструктаж с исполнителями  работ по программе инструктажа для работников сторонней организации, под роспись с соответствующей отметкой в журнале о прохождении сотрудником Покупателя инструктажа. </w:t>
      </w:r>
    </w:p>
    <w:p w:rsidR="00C14775" w:rsidRPr="00C14775" w:rsidRDefault="00C14775" w:rsidP="00C14775">
      <w:pPr>
        <w:numPr>
          <w:ilvl w:val="1"/>
          <w:numId w:val="3"/>
        </w:numPr>
        <w:tabs>
          <w:tab w:val="clear" w:pos="360"/>
          <w:tab w:val="num" w:pos="426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Владелец трубопровода в целях передачи бездействующих заглубленных трубопроводов для извлечения Покупателю оформляет: «Разрешения на право пр</w:t>
      </w:r>
      <w:r w:rsidR="00F52E45">
        <w:rPr>
          <w:rFonts w:ascii="Times New Roman" w:eastAsia="Times New Roman" w:hAnsi="Times New Roman" w:cs="Times New Roman"/>
          <w:sz w:val="24"/>
          <w:szCs w:val="24"/>
          <w:lang w:eastAsia="ru-RU"/>
        </w:rPr>
        <w:t>оизводства работ» (Приложение №7</w:t>
      </w: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); «Акты на закрепление т</w:t>
      </w:r>
      <w:r w:rsidR="00F52E4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рассы (площадки)» (Приложение №6</w:t>
      </w: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); «Акты приема-передачи заглубленных бездействующих трубопроводов для извлеч</w:t>
      </w:r>
      <w:r w:rsidR="00F52E45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 и демонтажа» (Приложение №5</w:t>
      </w:r>
      <w:r w:rsidRPr="00C14775">
        <w:rPr>
          <w:rFonts w:ascii="Times New Roman" w:eastAsia="Times New Roman" w:hAnsi="Times New Roman" w:cs="Times New Roman"/>
          <w:sz w:val="24"/>
          <w:szCs w:val="24"/>
          <w:lang w:eastAsia="ru-RU"/>
        </w:rPr>
        <w:t>) - с указанием мест видимых разрывов трубопровода и трассы объекта демонтажа и с момента подписания указанных документов контролирует правильное и безопасное проведение работ по извлечению.</w:t>
      </w:r>
    </w:p>
    <w:p w:rsidR="00C14775" w:rsidRPr="00C14775" w:rsidRDefault="00C14775" w:rsidP="00C147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14775" w:rsidRPr="00C14775" w:rsidRDefault="00C14775" w:rsidP="00C14775">
      <w:pPr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Arial"/>
          <w:b/>
          <w:caps/>
          <w:sz w:val="28"/>
          <w:szCs w:val="28"/>
          <w:lang w:eastAsia="ru-RU"/>
        </w:rPr>
      </w:pPr>
      <w:r w:rsidRPr="00C14775">
        <w:rPr>
          <w:rFonts w:ascii="Times New Roman" w:eastAsia="Times New Roman" w:hAnsi="Times New Roman" w:cs="Arial"/>
          <w:b/>
          <w:caps/>
          <w:sz w:val="28"/>
          <w:szCs w:val="28"/>
          <w:lang w:eastAsia="ru-RU"/>
        </w:rPr>
        <w:t>4. требования к порядку ОФОРМЛЕНИЯ и подачи ПЕРВИЧНЫХ ДОКУМЕНТОВ</w:t>
      </w:r>
    </w:p>
    <w:p w:rsidR="00C14775" w:rsidRPr="00C14775" w:rsidRDefault="00C14775" w:rsidP="00C14775">
      <w:pPr>
        <w:spacing w:after="0" w:line="240" w:lineRule="auto"/>
        <w:ind w:left="-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14775" w:rsidRPr="00C14775" w:rsidRDefault="00C14775" w:rsidP="00C14775">
      <w:pPr>
        <w:numPr>
          <w:ilvl w:val="1"/>
          <w:numId w:val="4"/>
        </w:numPr>
        <w:tabs>
          <w:tab w:val="clear" w:pos="360"/>
          <w:tab w:val="num" w:pos="426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Все первичные документы, указанные в приложениях к настоящему Договору, а так же иные сопутствующие документы, оформляемые в ходе исполнения Договора, подписываются только полномочными представителями Покупателя (Продавца) с указанием номера доверенности на право подписи первичных документов выданной руководителем Покупателя (Продавца) приложением копии данной доверенности к каждому пакету первичных документов.</w:t>
      </w:r>
    </w:p>
    <w:p w:rsidR="00C14775" w:rsidRPr="00C14775" w:rsidRDefault="00C14775" w:rsidP="00C14775">
      <w:pPr>
        <w:numPr>
          <w:ilvl w:val="1"/>
          <w:numId w:val="4"/>
        </w:numPr>
        <w:tabs>
          <w:tab w:val="clear" w:pos="360"/>
          <w:tab w:val="num" w:pos="426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первичных документах подлежат заполнению все указанные в них регистры, а в случае отсутствия информации для заполнения того или иного поля документов в данном поле ставится прочерк.</w:t>
      </w:r>
    </w:p>
    <w:p w:rsidR="00C14775" w:rsidRPr="00C14775" w:rsidRDefault="00C14775" w:rsidP="00C14775">
      <w:pPr>
        <w:numPr>
          <w:ilvl w:val="1"/>
          <w:numId w:val="4"/>
        </w:numPr>
        <w:tabs>
          <w:tab w:val="clear" w:pos="360"/>
          <w:tab w:val="num" w:pos="426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C147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Все работники Покупателя ответственные за ведение учетных записей журналах, актах и иных сопутствующих документах должны быть штатными сотрудниками Продавца и назначены ответвленными приказом Продавца на выполнение тех или иных действий информация, о которых вносится ими в учетные регистры, оформляемых ими документов.</w:t>
      </w:r>
      <w:proofErr w:type="gramEnd"/>
      <w:r w:rsidRPr="00C147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Указанные сотрудники должны иметь копии документов подтверждающих их полномочия (паспорт, доверенность, трудовой договор, приказ о назначении на исполнение обязанностей и т.п.). </w:t>
      </w:r>
    </w:p>
    <w:p w:rsidR="00C14775" w:rsidRPr="00C14775" w:rsidRDefault="00C14775" w:rsidP="00C14775">
      <w:pPr>
        <w:numPr>
          <w:ilvl w:val="1"/>
          <w:numId w:val="4"/>
        </w:numPr>
        <w:tabs>
          <w:tab w:val="clear" w:pos="360"/>
          <w:tab w:val="num" w:pos="426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Все претензии Сторон друг к другу, направляются только на бланках организаций за подписью руководителя Стороны, на официальный почтовый адрес Стороны, Почтой России, заказным письмом с уведомлением.</w:t>
      </w:r>
    </w:p>
    <w:p w:rsidR="00C14775" w:rsidRPr="00C14775" w:rsidRDefault="00C14775" w:rsidP="00C14775">
      <w:pPr>
        <w:tabs>
          <w:tab w:val="left" w:pos="1134"/>
        </w:tabs>
        <w:spacing w:after="0" w:line="240" w:lineRule="auto"/>
        <w:ind w:left="6654" w:firstLine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775" w:rsidRPr="00C14775" w:rsidRDefault="00C14775" w:rsidP="00C14775">
      <w:pPr>
        <w:tabs>
          <w:tab w:val="left" w:pos="1134"/>
        </w:tabs>
        <w:spacing w:after="0" w:line="240" w:lineRule="auto"/>
        <w:ind w:left="6654" w:firstLine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775" w:rsidRPr="00C14775" w:rsidRDefault="00C14775" w:rsidP="00C14775">
      <w:pPr>
        <w:tabs>
          <w:tab w:val="left" w:pos="1134"/>
        </w:tabs>
        <w:spacing w:after="0" w:line="240" w:lineRule="auto"/>
        <w:ind w:left="6654" w:firstLine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ind w:right="1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47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Покупатель________________</w:t>
      </w:r>
      <w:r w:rsidRPr="00C147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C147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C147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C147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Продавец________________</w:t>
      </w:r>
    </w:p>
    <w:p w:rsidR="00C14775" w:rsidRPr="00C14775" w:rsidRDefault="00C14775" w:rsidP="00C14775">
      <w:pPr>
        <w:tabs>
          <w:tab w:val="left" w:pos="1134"/>
        </w:tabs>
        <w:spacing w:after="0" w:line="240" w:lineRule="auto"/>
        <w:ind w:left="6654" w:firstLine="113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14775" w:rsidRPr="00C14775" w:rsidRDefault="00C14775" w:rsidP="00C147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4B75" w:rsidRDefault="00E64B75"/>
    <w:sectPr w:rsidR="00E64B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BDA" w:rsidRDefault="006D1BDA" w:rsidP="00C14775">
      <w:pPr>
        <w:spacing w:after="0" w:line="240" w:lineRule="auto"/>
      </w:pPr>
      <w:r>
        <w:separator/>
      </w:r>
    </w:p>
  </w:endnote>
  <w:endnote w:type="continuationSeparator" w:id="0">
    <w:p w:rsidR="006D1BDA" w:rsidRDefault="006D1BDA" w:rsidP="00C14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BDA" w:rsidRDefault="006D1BDA" w:rsidP="00C14775">
      <w:pPr>
        <w:spacing w:after="0" w:line="240" w:lineRule="auto"/>
      </w:pPr>
      <w:r>
        <w:separator/>
      </w:r>
    </w:p>
  </w:footnote>
  <w:footnote w:type="continuationSeparator" w:id="0">
    <w:p w:rsidR="006D1BDA" w:rsidRDefault="006D1BDA" w:rsidP="00C14775">
      <w:pPr>
        <w:spacing w:after="0" w:line="240" w:lineRule="auto"/>
      </w:pPr>
      <w:r>
        <w:continuationSeparator/>
      </w:r>
    </w:p>
  </w:footnote>
  <w:footnote w:id="1">
    <w:p w:rsidR="00C14775" w:rsidRDefault="00C14775" w:rsidP="00C14775">
      <w:pPr>
        <w:pStyle w:val="a5"/>
        <w:rPr>
          <w:sz w:val="12"/>
          <w:szCs w:val="12"/>
        </w:rPr>
      </w:pPr>
      <w:r>
        <w:rPr>
          <w:rStyle w:val="a7"/>
          <w:sz w:val="12"/>
          <w:szCs w:val="12"/>
        </w:rPr>
        <w:footnoteRef/>
      </w:r>
      <w:r>
        <w:rPr>
          <w:sz w:val="12"/>
          <w:szCs w:val="12"/>
        </w:rPr>
        <w:t xml:space="preserve"> №7-ФЗ – Закон РФ «Об охране окружающей среды»;</w:t>
      </w:r>
    </w:p>
  </w:footnote>
  <w:footnote w:id="2">
    <w:p w:rsidR="00C14775" w:rsidRDefault="00C14775" w:rsidP="00C14775">
      <w:pPr>
        <w:pStyle w:val="a5"/>
        <w:rPr>
          <w:sz w:val="12"/>
          <w:szCs w:val="12"/>
        </w:rPr>
      </w:pPr>
      <w:r>
        <w:rPr>
          <w:rStyle w:val="a7"/>
          <w:sz w:val="12"/>
          <w:szCs w:val="12"/>
        </w:rPr>
        <w:footnoteRef/>
      </w:r>
      <w:r>
        <w:rPr>
          <w:sz w:val="12"/>
          <w:szCs w:val="12"/>
        </w:rPr>
        <w:t>№136-ФЗ - Земельный кодекс РФ;</w:t>
      </w:r>
    </w:p>
  </w:footnote>
  <w:footnote w:id="3">
    <w:p w:rsidR="00C14775" w:rsidRDefault="00C14775" w:rsidP="00C14775">
      <w:pPr>
        <w:pStyle w:val="a5"/>
        <w:rPr>
          <w:sz w:val="12"/>
          <w:szCs w:val="12"/>
        </w:rPr>
      </w:pPr>
      <w:r>
        <w:rPr>
          <w:rStyle w:val="a7"/>
          <w:sz w:val="12"/>
          <w:szCs w:val="12"/>
        </w:rPr>
        <w:footnoteRef/>
      </w:r>
      <w:r>
        <w:rPr>
          <w:sz w:val="12"/>
          <w:szCs w:val="12"/>
        </w:rPr>
        <w:t xml:space="preserve"> Федеральные нормы и правила в области промышленной безопасности – «Правила безопасности в нефтяной и газовой промышленности»;</w:t>
      </w:r>
    </w:p>
  </w:footnote>
  <w:footnote w:id="4">
    <w:p w:rsidR="00C14775" w:rsidRDefault="00C14775" w:rsidP="00C14775">
      <w:pPr>
        <w:pStyle w:val="a5"/>
        <w:rPr>
          <w:sz w:val="12"/>
          <w:szCs w:val="12"/>
        </w:rPr>
      </w:pPr>
      <w:r>
        <w:rPr>
          <w:rStyle w:val="a7"/>
          <w:sz w:val="12"/>
          <w:szCs w:val="12"/>
        </w:rPr>
        <w:footnoteRef/>
      </w:r>
      <w:r>
        <w:rPr>
          <w:sz w:val="12"/>
          <w:szCs w:val="12"/>
        </w:rPr>
        <w:t xml:space="preserve"> ПБ 03-517-02 – «Общие правила промышленной безопасности для организаций, осуществляющих деятельность в области промышленной безопасности опасных производственных объектов»;</w:t>
      </w:r>
    </w:p>
  </w:footnote>
  <w:footnote w:id="5">
    <w:p w:rsidR="00C14775" w:rsidRDefault="00C14775" w:rsidP="00C14775">
      <w:pPr>
        <w:pStyle w:val="a5"/>
        <w:rPr>
          <w:sz w:val="12"/>
          <w:szCs w:val="12"/>
        </w:rPr>
      </w:pPr>
      <w:r>
        <w:rPr>
          <w:rStyle w:val="a7"/>
          <w:sz w:val="12"/>
          <w:szCs w:val="12"/>
        </w:rPr>
        <w:t>5</w:t>
      </w:r>
      <w:r>
        <w:rPr>
          <w:sz w:val="12"/>
          <w:szCs w:val="12"/>
        </w:rPr>
        <w:t xml:space="preserve"> ПБ 10-382-00 – «Правилам устройства и безопасной эксплуатации грузоподъёмных кранов»;</w:t>
      </w:r>
    </w:p>
  </w:footnote>
  <w:footnote w:id="6">
    <w:p w:rsidR="00C14775" w:rsidRDefault="00C14775" w:rsidP="00C14775">
      <w:pPr>
        <w:pStyle w:val="a5"/>
        <w:rPr>
          <w:sz w:val="12"/>
          <w:szCs w:val="12"/>
        </w:rPr>
      </w:pPr>
      <w:r>
        <w:rPr>
          <w:rStyle w:val="a7"/>
          <w:sz w:val="12"/>
          <w:szCs w:val="12"/>
        </w:rPr>
        <w:t>6</w:t>
      </w:r>
      <w:r>
        <w:rPr>
          <w:sz w:val="12"/>
          <w:szCs w:val="12"/>
        </w:rPr>
        <w:t xml:space="preserve"> ПБИ 10-317-97 – «Правилам устройства и безопасной эксплуатации крано</w:t>
      </w:r>
      <w:proofErr w:type="gramStart"/>
      <w:r>
        <w:rPr>
          <w:sz w:val="12"/>
          <w:szCs w:val="12"/>
        </w:rPr>
        <w:t>в-</w:t>
      </w:r>
      <w:proofErr w:type="gramEnd"/>
      <w:r>
        <w:rPr>
          <w:sz w:val="12"/>
          <w:szCs w:val="12"/>
        </w:rPr>
        <w:t xml:space="preserve"> трубоукладчиков»;</w:t>
      </w:r>
    </w:p>
  </w:footnote>
  <w:footnote w:id="7">
    <w:p w:rsidR="00C14775" w:rsidRDefault="00C14775" w:rsidP="00C14775">
      <w:pPr>
        <w:pStyle w:val="a5"/>
        <w:rPr>
          <w:sz w:val="12"/>
          <w:szCs w:val="12"/>
        </w:rPr>
      </w:pPr>
      <w:r>
        <w:rPr>
          <w:rStyle w:val="a7"/>
          <w:sz w:val="12"/>
          <w:szCs w:val="12"/>
        </w:rPr>
        <w:t>7</w:t>
      </w:r>
      <w:r>
        <w:rPr>
          <w:sz w:val="12"/>
          <w:szCs w:val="12"/>
        </w:rPr>
        <w:t xml:space="preserve"> РД 39-132-94 – «Правила по эксплуатации, ревизии, ремонту и отбраковке нефтепромысловых трубопроводов»;</w:t>
      </w:r>
    </w:p>
  </w:footnote>
  <w:footnote w:id="8">
    <w:p w:rsidR="00C14775" w:rsidRDefault="00C14775" w:rsidP="00C14775">
      <w:pPr>
        <w:pStyle w:val="a5"/>
        <w:rPr>
          <w:sz w:val="12"/>
          <w:szCs w:val="12"/>
        </w:rPr>
      </w:pPr>
      <w:r>
        <w:rPr>
          <w:rStyle w:val="a7"/>
          <w:sz w:val="12"/>
          <w:szCs w:val="12"/>
        </w:rPr>
        <w:t>9</w:t>
      </w:r>
      <w:r>
        <w:rPr>
          <w:sz w:val="12"/>
          <w:szCs w:val="12"/>
        </w:rPr>
        <w:t xml:space="preserve"> ПБ 03-576-03– «Правила устройства и безопасной эксплуатации сосудов, работающих под давлением»;</w:t>
      </w:r>
    </w:p>
    <w:p w:rsidR="00C14775" w:rsidRDefault="00C14775" w:rsidP="00C14775">
      <w:pPr>
        <w:pStyle w:val="a5"/>
        <w:rPr>
          <w:sz w:val="12"/>
          <w:szCs w:val="12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A0" w:firstRow="1" w:lastRow="0" w:firstColumn="1" w:lastColumn="0" w:noHBand="0" w:noVBand="0"/>
    </w:tblPr>
    <w:tblGrid>
      <w:gridCol w:w="1699"/>
      <w:gridCol w:w="8156"/>
    </w:tblGrid>
    <w:tr w:rsidR="00C14775">
      <w:trPr>
        <w:trHeight w:val="159"/>
      </w:trPr>
      <w:tc>
        <w:tcPr>
          <w:tcW w:w="862" w:type="pct"/>
          <w:tcBorders>
            <w:bottom w:val="single" w:sz="12" w:space="0" w:color="E7CF6E"/>
          </w:tcBorders>
        </w:tcPr>
        <w:p w:rsidR="00C14775" w:rsidRDefault="00C14775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38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C14775" w:rsidRDefault="00C14775">
          <w:pPr>
            <w:pStyle w:val="a8"/>
            <w:tabs>
              <w:tab w:val="left" w:pos="7632"/>
            </w:tabs>
            <w:spacing w:after="0"/>
            <w:ind w:left="970"/>
            <w:jc w:val="right"/>
            <w:rPr>
              <w:rFonts w:ascii="Arial Narrow" w:hAnsi="Arial Narrow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Cs/>
              <w:caps/>
              <w:snapToGrid w:val="0"/>
              <w:sz w:val="10"/>
              <w:szCs w:val="10"/>
            </w:rPr>
            <w:t>приложени</w:t>
          </w:r>
        </w:p>
      </w:tc>
    </w:tr>
    <w:tr w:rsidR="00C14775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C14775" w:rsidRDefault="00C14775">
          <w:pPr>
            <w:pStyle w:val="a8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C14775" w:rsidRDefault="00C14775">
    <w:pPr>
      <w:pStyle w:val="a3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D585D"/>
    <w:multiLevelType w:val="multilevel"/>
    <w:tmpl w:val="3CA4DC2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4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B6A5E43"/>
    <w:multiLevelType w:val="multilevel"/>
    <w:tmpl w:val="B2561D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1317CB6"/>
    <w:multiLevelType w:val="multilevel"/>
    <w:tmpl w:val="2EAA910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27"/>
        </w:tabs>
        <w:ind w:left="3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54"/>
        </w:tabs>
        <w:ind w:left="6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21"/>
        </w:tabs>
        <w:ind w:left="6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48"/>
        </w:tabs>
        <w:ind w:left="9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15"/>
        </w:tabs>
        <w:ind w:left="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2"/>
        </w:tabs>
        <w:ind w:left="12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09"/>
        </w:tabs>
        <w:ind w:left="12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36"/>
        </w:tabs>
        <w:ind w:left="1536" w:hanging="1800"/>
      </w:pPr>
      <w:rPr>
        <w:rFonts w:hint="default"/>
      </w:rPr>
    </w:lvl>
  </w:abstractNum>
  <w:abstractNum w:abstractNumId="3">
    <w:nsid w:val="7C3126D6"/>
    <w:multiLevelType w:val="multilevel"/>
    <w:tmpl w:val="8886EFC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775"/>
    <w:rsid w:val="00080F61"/>
    <w:rsid w:val="001325EB"/>
    <w:rsid w:val="00264A7C"/>
    <w:rsid w:val="005C2614"/>
    <w:rsid w:val="006D1BDA"/>
    <w:rsid w:val="007702DE"/>
    <w:rsid w:val="00A43D96"/>
    <w:rsid w:val="00AE15AB"/>
    <w:rsid w:val="00C14775"/>
    <w:rsid w:val="00E64B75"/>
    <w:rsid w:val="00F5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1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14775"/>
  </w:style>
  <w:style w:type="paragraph" w:styleId="a5">
    <w:name w:val="footnote text"/>
    <w:basedOn w:val="a"/>
    <w:link w:val="a6"/>
    <w:semiHidden/>
    <w:rsid w:val="00C147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C147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C14775"/>
    <w:rPr>
      <w:vertAlign w:val="superscript"/>
    </w:rPr>
  </w:style>
  <w:style w:type="paragraph" w:customStyle="1" w:styleId="a8">
    <w:name w:val="ФИО"/>
    <w:basedOn w:val="a"/>
    <w:rsid w:val="00C14775"/>
    <w:pPr>
      <w:spacing w:after="180" w:line="240" w:lineRule="auto"/>
      <w:ind w:left="567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5C26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1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14775"/>
  </w:style>
  <w:style w:type="paragraph" w:styleId="a5">
    <w:name w:val="footnote text"/>
    <w:basedOn w:val="a"/>
    <w:link w:val="a6"/>
    <w:semiHidden/>
    <w:rsid w:val="00C147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C147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C14775"/>
    <w:rPr>
      <w:vertAlign w:val="superscript"/>
    </w:rPr>
  </w:style>
  <w:style w:type="paragraph" w:customStyle="1" w:styleId="a8">
    <w:name w:val="ФИО"/>
    <w:basedOn w:val="a"/>
    <w:rsid w:val="00C14775"/>
    <w:pPr>
      <w:spacing w:after="180" w:line="240" w:lineRule="auto"/>
      <w:ind w:left="567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5C26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10</Pages>
  <Words>3346</Words>
  <Characters>19077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kh_dzhandigov@ingushneft.ru</dc:creator>
  <cp:lastModifiedBy>kh_dzhandigov@ingushneft.ru</cp:lastModifiedBy>
  <cp:revision>4</cp:revision>
  <dcterms:created xsi:type="dcterms:W3CDTF">2020-09-09T14:04:00Z</dcterms:created>
  <dcterms:modified xsi:type="dcterms:W3CDTF">2020-09-10T11:53:00Z</dcterms:modified>
</cp:coreProperties>
</file>